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BFD" w:rsidRPr="002F0F3C" w:rsidRDefault="006B3BFD" w:rsidP="006B3BFD">
      <w:pPr>
        <w:tabs>
          <w:tab w:val="left" w:pos="1470"/>
        </w:tabs>
        <w:rPr>
          <w:rFonts w:ascii="黑体" w:eastAsia="黑体" w:hAnsi="黑体" w:hint="eastAsia"/>
          <w:sz w:val="28"/>
          <w:szCs w:val="28"/>
        </w:rPr>
      </w:pPr>
      <w:r w:rsidRPr="002F0F3C">
        <w:rPr>
          <w:rFonts w:ascii="黑体" w:eastAsia="黑体" w:hAnsi="黑体" w:hint="eastAsia"/>
          <w:sz w:val="28"/>
          <w:szCs w:val="28"/>
        </w:rPr>
        <w:t>附件2</w:t>
      </w:r>
    </w:p>
    <w:p w:rsidR="006B3BFD" w:rsidRPr="002F0F3C" w:rsidRDefault="006B3BFD" w:rsidP="006B3BFD">
      <w:pPr>
        <w:tabs>
          <w:tab w:val="left" w:pos="1470"/>
        </w:tabs>
        <w:jc w:val="center"/>
        <w:rPr>
          <w:rFonts w:ascii="方正小标宋简体" w:eastAsia="方正小标宋简体" w:hAnsi="宋体" w:hint="eastAsia"/>
          <w:sz w:val="44"/>
          <w:szCs w:val="44"/>
        </w:rPr>
      </w:pPr>
      <w:r w:rsidRPr="002F0F3C">
        <w:rPr>
          <w:rFonts w:ascii="方正小标宋简体" w:eastAsia="方正小标宋简体" w:hAnsi="宋体" w:hint="eastAsia"/>
          <w:sz w:val="44"/>
          <w:szCs w:val="44"/>
        </w:rPr>
        <w:t>各成员单位职责分工</w:t>
      </w:r>
    </w:p>
    <w:p w:rsidR="006B3BFD" w:rsidRDefault="006B3BFD" w:rsidP="006B3BFD">
      <w:pPr>
        <w:tabs>
          <w:tab w:val="left" w:pos="1470"/>
        </w:tabs>
        <w:rPr>
          <w:rFonts w:ascii="仿宋_GB2312" w:hAnsi="宋体" w:hint="eastAsia"/>
          <w:szCs w:val="32"/>
        </w:rPr>
      </w:pP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黑体" w:eastAsia="黑体" w:hAnsi="黑体" w:cs="黑体" w:hint="eastAsia"/>
          <w:szCs w:val="32"/>
        </w:rPr>
      </w:pPr>
      <w:r>
        <w:rPr>
          <w:rFonts w:ascii="黑体" w:eastAsia="黑体" w:hAnsi="黑体" w:cs="黑体" w:hint="eastAsia"/>
          <w:szCs w:val="32"/>
        </w:rPr>
        <w:t>一、各成员单位工作职责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1、建立完善健康促进机构。各乡镇、各部门要成立健康教育工作领导小组，每年有工作安排、总结；建立健康教育促进工作网络，每个单位有负责健康教育与健康促进工作的专（兼）职人员，建立相应的工作制度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2、建立公共政策健康审查制度。在新政策制定时增加健康审查程序，制定审查制度。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3、政策制定。梳理本部门与健康相关的公共政策，补充、修订与健康有关的公共政策，并要有政策梳理情况报告；实施“将健康融入所有政策”策略，制定切合实际的政策和落实计划，制定与之配套的实施方案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4、宣传普及。定期邀请健康教育巡</w:t>
      </w:r>
      <w:proofErr w:type="gramStart"/>
      <w:r>
        <w:rPr>
          <w:rFonts w:ascii="仿宋_GB2312" w:hAnsi="宋体" w:hint="eastAsia"/>
          <w:szCs w:val="32"/>
        </w:rPr>
        <w:t>讲专家库专家</w:t>
      </w:r>
      <w:proofErr w:type="gramEnd"/>
      <w:r>
        <w:rPr>
          <w:rFonts w:ascii="仿宋_GB2312" w:hAnsi="宋体" w:hint="eastAsia"/>
          <w:szCs w:val="32"/>
        </w:rPr>
        <w:t>对单位职工进行健康巡</w:t>
      </w:r>
      <w:proofErr w:type="gramStart"/>
      <w:r>
        <w:rPr>
          <w:rFonts w:ascii="仿宋_GB2312" w:hAnsi="宋体" w:hint="eastAsia"/>
          <w:szCs w:val="32"/>
        </w:rPr>
        <w:t>讲知识</w:t>
      </w:r>
      <w:proofErr w:type="gramEnd"/>
      <w:r>
        <w:rPr>
          <w:rFonts w:ascii="仿宋_GB2312" w:hAnsi="宋体" w:hint="eastAsia"/>
          <w:szCs w:val="32"/>
        </w:rPr>
        <w:t>讲座，单位主要负责人、工作网络或专业网络人员要参加讲座或培训班，每年不少于2次；设置有健康教育宣传栏，面积不少于2平方米，每季度更换1次内容，开展各类健康教育宣传工作。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5、开展跨部门行动。针对优先应对的健康问题，开展跨部门健康行动。在多部门协作、资源统筹、社会动员、健康管理、健康产业等方面取得创新。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lastRenderedPageBreak/>
        <w:t>6、无烟环境。建立无烟环境工作机制，单位有控烟工作领导小组，每年有控烟工作安排，有控烟奖惩措施，有禁烟标志。每季度开展1次督导检查，有督导报告。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7、健康促进机关。积极申请创建健康促进机关活动，建立健康促进机关工作制度，有工作方案，按期达到标准要求；按照创建标准建立健康促进机关的创建档案；所有机关单位达到健康促进机关标准。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8、落实经费保障。各单位要根据工作需要落实健康促进工作经费，资金专款专用，规范管理；提供单位干部职工体检制度，每年至少1次，有体检分析报告，建立健康档案。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9、按照创建工作领导小组办公室的工作安排和部署，及时上报相关数据和材料。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黑体" w:eastAsia="黑体" w:hAnsi="黑体" w:cs="黑体" w:hint="eastAsia"/>
          <w:szCs w:val="32"/>
        </w:rPr>
      </w:pPr>
      <w:r>
        <w:rPr>
          <w:rFonts w:ascii="黑体" w:eastAsia="黑体" w:hAnsi="黑体" w:cs="黑体" w:hint="eastAsia"/>
          <w:szCs w:val="32"/>
        </w:rPr>
        <w:t>二、</w:t>
      </w:r>
      <w:proofErr w:type="gramStart"/>
      <w:r>
        <w:rPr>
          <w:rFonts w:ascii="黑体" w:eastAsia="黑体" w:hAnsi="黑体" w:cs="黑体" w:hint="eastAsia"/>
          <w:szCs w:val="32"/>
        </w:rPr>
        <w:t>县卫健</w:t>
      </w:r>
      <w:proofErr w:type="gramEnd"/>
      <w:r>
        <w:rPr>
          <w:rFonts w:ascii="黑体" w:eastAsia="黑体" w:hAnsi="黑体" w:cs="黑体" w:hint="eastAsia"/>
          <w:szCs w:val="32"/>
        </w:rPr>
        <w:t>局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1、建立专业机构。建立专人负责健康教育工作，并保证人员配置率。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2、建立专业网络。建立以健康教育机构为核心，覆盖所有医院、公共卫生机构、计划生育服务机构、基层医疗卫生机构的健康促进专业网络。每单位有专职人员承担健康促进与健康教育工作，培训覆盖率达100%。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3、成立健康专家委员会。各相关单位提出、起草、修订、发布、开发等环节有专家委员会或健康领域行政人员和专家参与。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lastRenderedPageBreak/>
        <w:t>4、项目管理。开展基线调查（或社区诊断），了解当地的主要健康问题，完成基线调查报告，制定科学的干预策略和措施；建立督导检查、考核评估的工作机制，每季度开展1次政府牵头、多部门的联合督导和技术指导，提出有针对性的工作建议；定期监测项目组织实施情况，开展项目技术评估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5、开展宣传普及。举办“将健康融入所有政策”策略专题讲座或培训班，主动向各单位党政领导和负责人宣讲“将健康融入所有政策”的概念和意义；营造良好的闯将环境，通过媒体宣传、大型宣传栏目等载体承诺、倡导健康促进县创建工作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6、开展健康行动。针对项目确定的重点问题和优先领域，多部门联合开展慢性病防控、传染病防控、健康生活方式、妇幼健康、健康老龄、环境与健康等6类重点健康问题的健康行动，每类行动均有过程资料。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7、公共环境建设。对所有室内公共场所控烟工作进行检查，落实禁烟措施，每季度开展1次技术指导和督导评估，有督导报告。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8、健康促进医院创建。建立健康促进医院建设工作机制，有健康促进医院、无烟卫生</w:t>
      </w:r>
      <w:proofErr w:type="gramStart"/>
      <w:r>
        <w:rPr>
          <w:rFonts w:ascii="仿宋_GB2312" w:hAnsi="宋体" w:hint="eastAsia"/>
          <w:szCs w:val="32"/>
        </w:rPr>
        <w:t>健康单位</w:t>
      </w:r>
      <w:proofErr w:type="gramEnd"/>
      <w:r>
        <w:rPr>
          <w:rFonts w:ascii="仿宋_GB2312" w:hAnsi="宋体" w:hint="eastAsia"/>
          <w:szCs w:val="32"/>
        </w:rPr>
        <w:t>建设工作方案；通过建设，所有医疗机构达到健康促进医院的标准；建立健康促进医院的创建档案（包括组织管理、健康环境、健康教育、</w:t>
      </w:r>
      <w:r>
        <w:rPr>
          <w:rFonts w:ascii="仿宋_GB2312" w:hAnsi="宋体" w:hint="eastAsia"/>
          <w:szCs w:val="32"/>
        </w:rPr>
        <w:lastRenderedPageBreak/>
        <w:t>建设效果等），有健康促进医院建设的详细过程资料。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9、开展健康教育。在重要节日、纪念日宣传时间段，开展多部门联合健康主题活动，单场次活动人数不少于200人；设立1个有专人维护、定期更新（每周至少一次）的</w:t>
      </w:r>
      <w:proofErr w:type="gramStart"/>
      <w:r>
        <w:rPr>
          <w:rFonts w:ascii="仿宋_GB2312" w:hAnsi="宋体" w:hint="eastAsia"/>
          <w:szCs w:val="32"/>
        </w:rPr>
        <w:t>健康类微博</w:t>
      </w:r>
      <w:proofErr w:type="gramEnd"/>
      <w:r>
        <w:rPr>
          <w:rFonts w:ascii="仿宋_GB2312" w:hAnsi="宋体" w:hint="eastAsia"/>
          <w:szCs w:val="32"/>
        </w:rPr>
        <w:t>、</w:t>
      </w:r>
      <w:proofErr w:type="gramStart"/>
      <w:r>
        <w:rPr>
          <w:rFonts w:ascii="仿宋_GB2312" w:hAnsi="宋体" w:hint="eastAsia"/>
          <w:szCs w:val="32"/>
        </w:rPr>
        <w:t>微信等</w:t>
      </w:r>
      <w:proofErr w:type="gramEnd"/>
      <w:r>
        <w:rPr>
          <w:rFonts w:ascii="仿宋_GB2312" w:hAnsi="宋体" w:hint="eastAsia"/>
          <w:szCs w:val="32"/>
        </w:rPr>
        <w:t>媒体平台，每年组织2次以上媒体参加的培训或交流会；有健康素养促进行动年度工作安排、总结，健康中国行年度工作安排、总结；开展健康巡讲活动20场次；印发有关健康素养促进行动、健康中国行的宣传资料；基本公共卫生服务健康教育项目有工作计划、培训记录，每年培训不少于2次，有上级基本公共卫生服务健康教育项目考核评估资料并符合要求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10、健康人群管理。居民健康素养水平高于全省平均水平，或在原有基础上提高20%，成人吸烟率低于全省平均水平，提供佐证材料。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11、在健康促进多部门协作、部门资源统筹、社会动员、健康产业、健康教育管理和服务等方面努力取得创新，最少取得4类创新，有措施和亮点。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黑体" w:eastAsia="黑体" w:hAnsi="黑体" w:cs="黑体" w:hint="eastAsia"/>
          <w:szCs w:val="32"/>
        </w:rPr>
      </w:pPr>
      <w:r>
        <w:rPr>
          <w:rFonts w:ascii="黑体" w:eastAsia="黑体" w:hAnsi="黑体" w:cs="黑体" w:hint="eastAsia"/>
          <w:szCs w:val="32"/>
        </w:rPr>
        <w:t>三、宣传部（</w:t>
      </w:r>
      <w:proofErr w:type="gramStart"/>
      <w:r>
        <w:rPr>
          <w:rFonts w:ascii="黑体" w:eastAsia="黑体" w:hAnsi="黑体" w:cs="黑体" w:hint="eastAsia"/>
          <w:szCs w:val="32"/>
        </w:rPr>
        <w:t>融媒体</w:t>
      </w:r>
      <w:proofErr w:type="gramEnd"/>
      <w:r>
        <w:rPr>
          <w:rFonts w:ascii="黑体" w:eastAsia="黑体" w:hAnsi="黑体" w:cs="黑体" w:hint="eastAsia"/>
          <w:szCs w:val="32"/>
        </w:rPr>
        <w:t>中心）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1、营造舆论氛围。在电视台、广播电台、报纸开设健康教育类节目或栏目，播放公益广告和健康讲座。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2、宣传报道。</w:t>
      </w:r>
      <w:proofErr w:type="gramStart"/>
      <w:r>
        <w:rPr>
          <w:rFonts w:ascii="仿宋_GB2312" w:hAnsi="宋体" w:hint="eastAsia"/>
          <w:szCs w:val="32"/>
        </w:rPr>
        <w:t>融媒体</w:t>
      </w:r>
      <w:proofErr w:type="gramEnd"/>
      <w:r>
        <w:rPr>
          <w:rFonts w:ascii="仿宋_GB2312" w:hAnsi="宋体" w:hint="eastAsia"/>
          <w:szCs w:val="32"/>
        </w:rPr>
        <w:t>中心（县电视台、广播电台、报纸）经常积极宣传健康促进县创建工作进展和成效，每月宣</w:t>
      </w:r>
      <w:r>
        <w:rPr>
          <w:rFonts w:ascii="仿宋_GB2312" w:hAnsi="宋体" w:hint="eastAsia"/>
          <w:szCs w:val="32"/>
        </w:rPr>
        <w:lastRenderedPageBreak/>
        <w:t>传报道不少于3次。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3、对创建国家级健康促进</w:t>
      </w:r>
      <w:proofErr w:type="gramStart"/>
      <w:r>
        <w:rPr>
          <w:rFonts w:ascii="仿宋_GB2312" w:hAnsi="宋体" w:hint="eastAsia"/>
          <w:szCs w:val="32"/>
        </w:rPr>
        <w:t>县相关</w:t>
      </w:r>
      <w:proofErr w:type="gramEnd"/>
      <w:r>
        <w:rPr>
          <w:rFonts w:ascii="仿宋_GB2312" w:hAnsi="宋体" w:hint="eastAsia"/>
          <w:szCs w:val="32"/>
        </w:rPr>
        <w:t>工作，全方位及时报道。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黑体" w:eastAsia="黑体" w:hAnsi="黑体" w:cs="黑体" w:hint="eastAsia"/>
          <w:szCs w:val="32"/>
        </w:rPr>
      </w:pPr>
      <w:r>
        <w:rPr>
          <w:rFonts w:ascii="黑体" w:eastAsia="黑体" w:hAnsi="黑体" w:cs="黑体" w:hint="eastAsia"/>
          <w:szCs w:val="32"/>
        </w:rPr>
        <w:t>四、县总工会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组织动员全县各单位职工参加健康促进行动宣传活动，积极开展健身运动，增强自身文明素质和水平，制定与健康相关的公共政策。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黑体" w:eastAsia="黑体" w:hAnsi="黑体" w:cs="黑体" w:hint="eastAsia"/>
          <w:szCs w:val="32"/>
        </w:rPr>
      </w:pPr>
      <w:r>
        <w:rPr>
          <w:rFonts w:ascii="黑体" w:eastAsia="黑体" w:hAnsi="黑体" w:cs="黑体" w:hint="eastAsia"/>
          <w:szCs w:val="32"/>
        </w:rPr>
        <w:t>五、</w:t>
      </w:r>
      <w:proofErr w:type="gramStart"/>
      <w:r>
        <w:rPr>
          <w:rFonts w:ascii="黑体" w:eastAsia="黑体" w:hAnsi="黑体" w:cs="黑体" w:hint="eastAsia"/>
          <w:szCs w:val="32"/>
        </w:rPr>
        <w:t>县发改局</w:t>
      </w:r>
      <w:proofErr w:type="gramEnd"/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将国家级健康促进县创建工作纳入经济和社会发展规划，将健康教育项目优先列入工作计划。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黑体" w:eastAsia="黑体" w:hAnsi="黑体" w:cs="黑体" w:hint="eastAsia"/>
          <w:szCs w:val="32"/>
        </w:rPr>
      </w:pPr>
      <w:r>
        <w:rPr>
          <w:rFonts w:ascii="黑体" w:eastAsia="黑体" w:hAnsi="黑体" w:cs="黑体" w:hint="eastAsia"/>
          <w:szCs w:val="32"/>
        </w:rPr>
        <w:t>六、县财政局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将健康促进县创建工作纳入财政预算，经费不少于24万元，专款专用规范管理，并根据经济发展和财政增长情况逐年增加。并提供立项、经费支出、预算指标的相关材料。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黑体" w:eastAsia="黑体" w:hAnsi="黑体" w:cs="黑体" w:hint="eastAsia"/>
          <w:szCs w:val="32"/>
        </w:rPr>
      </w:pPr>
      <w:r>
        <w:rPr>
          <w:rFonts w:ascii="黑体" w:eastAsia="黑体" w:hAnsi="黑体" w:cs="黑体" w:hint="eastAsia"/>
          <w:szCs w:val="32"/>
        </w:rPr>
        <w:t>七、县住建局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1、市容环境。市容环境整洁，街路平整，沟</w:t>
      </w:r>
      <w:proofErr w:type="gramStart"/>
      <w:r>
        <w:rPr>
          <w:rFonts w:ascii="仿宋_GB2312" w:hAnsi="宋体" w:hint="eastAsia"/>
          <w:szCs w:val="32"/>
        </w:rPr>
        <w:t>龋</w:t>
      </w:r>
      <w:proofErr w:type="gramEnd"/>
      <w:r>
        <w:rPr>
          <w:rFonts w:ascii="仿宋_GB2312" w:hAnsi="宋体" w:hint="eastAsia"/>
          <w:szCs w:val="32"/>
        </w:rPr>
        <w:t>畅通，无污水坑凹、无残墙断壁、无垃圾渣土。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2、生活垃圾处理。生活垃圾无害化处理率（建城区）≥95%，生活垃圾集中处理（农村）≥90%。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3、公共场所建设。建设至少1个健康主题公园、1个健康长廊、1条健康步道，人均公园绿地面积≥14.6平方米；有健康标识和设施，有建设方案，汇通</w:t>
      </w:r>
      <w:proofErr w:type="gramStart"/>
      <w:r>
        <w:rPr>
          <w:rFonts w:ascii="仿宋_GB2312" w:hAnsi="宋体" w:hint="eastAsia"/>
          <w:szCs w:val="32"/>
        </w:rPr>
        <w:t>卫健局定期</w:t>
      </w:r>
      <w:proofErr w:type="gramEnd"/>
      <w:r>
        <w:rPr>
          <w:rFonts w:ascii="仿宋_GB2312" w:hAnsi="宋体" w:hint="eastAsia"/>
          <w:szCs w:val="32"/>
        </w:rPr>
        <w:t>组织开展</w:t>
      </w:r>
      <w:r>
        <w:rPr>
          <w:rFonts w:ascii="仿宋_GB2312" w:hAnsi="宋体" w:hint="eastAsia"/>
          <w:szCs w:val="32"/>
        </w:rPr>
        <w:lastRenderedPageBreak/>
        <w:t>健康活动（主要道路、公共广场有禁烟标识、有健康提示、无垃圾堆放），环境卫生干净整洁。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4、住房保障。城镇居民人均住房面积达35平方米。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5、厕所改善。建成区（县城）三类以上公厕比例≥80%。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6、提供城区供水水质检测报告。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7、污水处理。生活污水集中处理率（建成区）≥85%，提供污水集中处理相关工作资料。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8、以上工作提供相关佐证材料。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9、提供健康促进县领导小组办公室所需的其它相关材料的复函。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黑体" w:eastAsia="黑体" w:hAnsi="黑体" w:cs="黑体" w:hint="eastAsia"/>
          <w:szCs w:val="32"/>
        </w:rPr>
      </w:pPr>
      <w:r>
        <w:rPr>
          <w:rFonts w:ascii="黑体" w:eastAsia="黑体" w:hAnsi="黑体" w:cs="黑体" w:hint="eastAsia"/>
          <w:szCs w:val="32"/>
        </w:rPr>
        <w:t>八、县生态环境局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空气质量管理。环境空气质量优良天数占比＞80%，并提供佐证材料。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黑体" w:eastAsia="黑体" w:hAnsi="黑体" w:cs="黑体" w:hint="eastAsia"/>
          <w:szCs w:val="32"/>
        </w:rPr>
      </w:pPr>
      <w:r>
        <w:rPr>
          <w:rFonts w:ascii="黑体" w:eastAsia="黑体" w:hAnsi="黑体" w:cs="黑体" w:hint="eastAsia"/>
          <w:szCs w:val="32"/>
        </w:rPr>
        <w:t>九、县民政局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每千名老年人口拥有养老床位数达到35张以上，提供佐证资料。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黑体" w:eastAsia="黑体" w:hAnsi="黑体" w:cs="黑体" w:hint="eastAsia"/>
          <w:szCs w:val="32"/>
        </w:rPr>
      </w:pPr>
      <w:r>
        <w:rPr>
          <w:rFonts w:ascii="黑体" w:eastAsia="黑体" w:hAnsi="黑体" w:cs="黑体" w:hint="eastAsia"/>
          <w:szCs w:val="32"/>
        </w:rPr>
        <w:t>十、县教育局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1、健康促进学校创建。广泛动员全县中小学校申报健康促进学校建设。建立健康促进学校工作机制，有工作方案，每学期开展1次专项技术指导和督导评估，有健康促进学校督导报告；经过创建，全县中小学校符合健康促进学校标准，均有健康促进学校创建的个案档案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lastRenderedPageBreak/>
        <w:t>2、体育锻炼管理。体育课时应达到小学1-2年级每周4课时，3-6年级和初中每周3课时，高中每周2课时，有相关佐证资料。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3、学生体质健康。学生体质达到教育部《国家学生体质健康标准》有关标准，95%以上的学生达到合格以上等级，逐年增长，有相关佐证资料；在《中小学心理健康教育指导纲要》指导下，切合实际开展特定主题的心理健康教育活动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4、文化教育。高中阶段教育毛入学率达到90%。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5、提供健康促进县领导小组办公室所需的相关材料的复函。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黑体" w:eastAsia="黑体" w:hAnsi="黑体" w:cs="黑体" w:hint="eastAsia"/>
          <w:szCs w:val="32"/>
        </w:rPr>
      </w:pPr>
      <w:r>
        <w:rPr>
          <w:rFonts w:ascii="黑体" w:eastAsia="黑体" w:hAnsi="黑体" w:cs="黑体" w:hint="eastAsia"/>
          <w:szCs w:val="32"/>
        </w:rPr>
        <w:t>十一、县水利局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饮水安全。建设我县农村饮水安全工作，逐年提高全县集中供水率和自来水普及率，饮用水合格率达100%。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黑体" w:eastAsia="黑体" w:hAnsi="黑体" w:cs="黑体" w:hint="eastAsia"/>
          <w:szCs w:val="32"/>
        </w:rPr>
      </w:pPr>
      <w:r>
        <w:rPr>
          <w:rFonts w:ascii="黑体" w:eastAsia="黑体" w:hAnsi="黑体" w:cs="黑体" w:hint="eastAsia"/>
          <w:szCs w:val="32"/>
        </w:rPr>
        <w:t>十二、县市场监管局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近3年未发生重大食品安全事故；对食品生产经营单位（门店）定期进行监督监测，食品监督抽检合格率达100%，指导等工作资料齐全。提供健康促进县领导小组办公室所需的相关材料的复函。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黑体" w:eastAsia="黑体" w:hAnsi="黑体" w:cs="黑体" w:hint="eastAsia"/>
          <w:szCs w:val="32"/>
        </w:rPr>
      </w:pPr>
      <w:r>
        <w:rPr>
          <w:rFonts w:ascii="黑体" w:eastAsia="黑体" w:hAnsi="黑体" w:cs="黑体" w:hint="eastAsia"/>
          <w:szCs w:val="32"/>
        </w:rPr>
        <w:t>十三、</w:t>
      </w:r>
      <w:proofErr w:type="gramStart"/>
      <w:r>
        <w:rPr>
          <w:rFonts w:ascii="黑体" w:eastAsia="黑体" w:hAnsi="黑体" w:cs="黑体" w:hint="eastAsia"/>
          <w:szCs w:val="32"/>
        </w:rPr>
        <w:t>县文旅广电</w:t>
      </w:r>
      <w:proofErr w:type="gramEnd"/>
      <w:r>
        <w:rPr>
          <w:rFonts w:ascii="黑体" w:eastAsia="黑体" w:hAnsi="黑体" w:cs="黑体" w:hint="eastAsia"/>
          <w:szCs w:val="32"/>
        </w:rPr>
        <w:t>局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体育设施建设。人均体育场地面积达到1.8平方米。经常参加体育锻炼的人口比例要达到32%以上，需提供相关标准的佐证材料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黑体" w:eastAsia="黑体" w:hAnsi="黑体" w:cs="黑体" w:hint="eastAsia"/>
          <w:szCs w:val="32"/>
        </w:rPr>
      </w:pPr>
      <w:r>
        <w:rPr>
          <w:rFonts w:ascii="黑体" w:eastAsia="黑体" w:hAnsi="黑体" w:cs="黑体" w:hint="eastAsia"/>
          <w:szCs w:val="32"/>
        </w:rPr>
        <w:lastRenderedPageBreak/>
        <w:t>十四、县交通运输局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全县所有公共交通工具全面禁止吸烟；有年度工作计划，每季度开展1次督导评估，有督导报告；有禁烟标识，并对吸烟者进行劝阻。上述工作提供佐证材料。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黑体" w:eastAsia="黑体" w:hAnsi="黑体" w:cs="黑体" w:hint="eastAsia"/>
          <w:szCs w:val="32"/>
        </w:rPr>
      </w:pPr>
      <w:r>
        <w:rPr>
          <w:rFonts w:ascii="黑体" w:eastAsia="黑体" w:hAnsi="黑体" w:cs="黑体" w:hint="eastAsia"/>
          <w:szCs w:val="32"/>
        </w:rPr>
        <w:t>十五、县</w:t>
      </w:r>
      <w:proofErr w:type="gramStart"/>
      <w:r>
        <w:rPr>
          <w:rFonts w:ascii="黑体" w:eastAsia="黑体" w:hAnsi="黑体" w:cs="黑体" w:hint="eastAsia"/>
          <w:szCs w:val="32"/>
        </w:rPr>
        <w:t>人社局</w:t>
      </w:r>
      <w:proofErr w:type="gramEnd"/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1、社会保障。基本养老保险参保率达到90%。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2、就业保障。城镇登记失业率控制在5%以内。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3、提供健康促进县领导小组办公室所需的相关佐证材料的复函。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黑体" w:eastAsia="黑体" w:hAnsi="黑体" w:cs="黑体" w:hint="eastAsia"/>
          <w:szCs w:val="32"/>
        </w:rPr>
      </w:pPr>
      <w:r>
        <w:rPr>
          <w:rFonts w:ascii="黑体" w:eastAsia="黑体" w:hAnsi="黑体" w:cs="黑体" w:hint="eastAsia"/>
          <w:szCs w:val="32"/>
        </w:rPr>
        <w:t>十六、各园区、各相关部门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负责</w:t>
      </w:r>
      <w:proofErr w:type="gramStart"/>
      <w:r>
        <w:rPr>
          <w:rFonts w:ascii="仿宋_GB2312" w:hAnsi="宋体" w:hint="eastAsia"/>
          <w:szCs w:val="32"/>
        </w:rPr>
        <w:t>健康企业</w:t>
      </w:r>
      <w:proofErr w:type="gramEnd"/>
      <w:r>
        <w:rPr>
          <w:rFonts w:ascii="仿宋_GB2312" w:hAnsi="宋体" w:hint="eastAsia"/>
          <w:szCs w:val="32"/>
        </w:rPr>
        <w:t>创建工作，对辖区内企业建立健康工作机制，由专人负责，有年度工作计划。按照</w:t>
      </w:r>
      <w:proofErr w:type="gramStart"/>
      <w:r>
        <w:rPr>
          <w:rFonts w:ascii="仿宋_GB2312" w:hAnsi="宋体" w:hint="eastAsia"/>
          <w:szCs w:val="32"/>
        </w:rPr>
        <w:t>健康企业</w:t>
      </w:r>
      <w:proofErr w:type="gramEnd"/>
      <w:r>
        <w:rPr>
          <w:rFonts w:ascii="仿宋_GB2312" w:hAnsi="宋体" w:hint="eastAsia"/>
          <w:szCs w:val="32"/>
        </w:rPr>
        <w:t>创建标准，开展创建，申报工作。每季度对辖区内开展1次技术指导和督导评估，有督导评估报告。经过建设，使企业符合</w:t>
      </w:r>
      <w:proofErr w:type="gramStart"/>
      <w:r>
        <w:rPr>
          <w:rFonts w:ascii="仿宋_GB2312" w:hAnsi="宋体" w:hint="eastAsia"/>
          <w:szCs w:val="32"/>
        </w:rPr>
        <w:t>健康企业</w:t>
      </w:r>
      <w:proofErr w:type="gramEnd"/>
      <w:r>
        <w:rPr>
          <w:rFonts w:ascii="仿宋_GB2312" w:hAnsi="宋体" w:hint="eastAsia"/>
          <w:szCs w:val="32"/>
        </w:rPr>
        <w:t>创建的标准。建立</w:t>
      </w:r>
      <w:proofErr w:type="gramStart"/>
      <w:r>
        <w:rPr>
          <w:rFonts w:ascii="仿宋_GB2312" w:hAnsi="宋体" w:hint="eastAsia"/>
          <w:szCs w:val="32"/>
        </w:rPr>
        <w:t>健康企业</w:t>
      </w:r>
      <w:proofErr w:type="gramEnd"/>
      <w:r>
        <w:rPr>
          <w:rFonts w:ascii="仿宋_GB2312" w:hAnsi="宋体" w:hint="eastAsia"/>
          <w:szCs w:val="32"/>
        </w:rPr>
        <w:t>的个案档案（包括组织管理、健康环境、健康活动、建设效果等），有详细建设资料。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黑体" w:eastAsia="黑体" w:hAnsi="黑体" w:cs="黑体" w:hint="eastAsia"/>
          <w:szCs w:val="32"/>
        </w:rPr>
      </w:pPr>
      <w:r>
        <w:rPr>
          <w:rFonts w:ascii="黑体" w:eastAsia="黑体" w:hAnsi="黑体" w:cs="黑体" w:hint="eastAsia"/>
          <w:szCs w:val="32"/>
        </w:rPr>
        <w:t>十七、各乡镇政府（城区办）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1、健康社区（村）创建。建立健康社区（村）工作机制，由专人负责，有年度工作计划。每季度对辖区内开展1次技术指导和督导评估，有年度工作计划。每季度对辖区内开展1次技术指导和督导评估，有督导报告；经过建设，社区（村）符合健康社区（村）创建的标准。建立健康社区（村）</w:t>
      </w:r>
      <w:r>
        <w:rPr>
          <w:rFonts w:ascii="仿宋_GB2312" w:hAnsi="宋体" w:hint="eastAsia"/>
          <w:szCs w:val="32"/>
        </w:rPr>
        <w:lastRenderedPageBreak/>
        <w:t>的个案档案（包括组织管理、健康环境、健康活动、建设效果等），有健康社区（村）的详细建设资料。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2、健康家庭创建。由乡镇政府（城区办）负责建立健康家庭评选工作机制，充分发挥驻村第一书记的作用，鼓励辖区居民广泛参与，有工作方案和总结资料。每个社区（村）创建20%健康家庭，建立健康家庭个案档案，每社区（村）建立20个完整的健康家庭档案资料，并把整个社区（村）创建的健康家庭逐一登记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仿宋_GB2312" w:hAnsi="宋体" w:hint="eastAsia"/>
          <w:szCs w:val="32"/>
        </w:rPr>
      </w:pPr>
      <w:r>
        <w:rPr>
          <w:rFonts w:ascii="仿宋_GB2312" w:hAnsi="宋体" w:hint="eastAsia"/>
          <w:szCs w:val="32"/>
        </w:rPr>
        <w:t>3、厕所改善。农村无害</w:t>
      </w:r>
      <w:proofErr w:type="gramStart"/>
      <w:r>
        <w:rPr>
          <w:rFonts w:ascii="仿宋_GB2312" w:hAnsi="宋体" w:hint="eastAsia"/>
          <w:szCs w:val="32"/>
        </w:rPr>
        <w:t>化卫生</w:t>
      </w:r>
      <w:proofErr w:type="gramEnd"/>
      <w:r>
        <w:rPr>
          <w:rFonts w:ascii="仿宋_GB2312" w:hAnsi="宋体" w:hint="eastAsia"/>
          <w:szCs w:val="32"/>
        </w:rPr>
        <w:t>厕所普及率明显提高。</w:t>
      </w:r>
    </w:p>
    <w:p w:rsidR="006B3BFD" w:rsidRDefault="006B3BFD" w:rsidP="006B3BFD">
      <w:pPr>
        <w:tabs>
          <w:tab w:val="left" w:pos="1470"/>
        </w:tabs>
        <w:ind w:firstLineChars="200" w:firstLine="640"/>
        <w:rPr>
          <w:rFonts w:ascii="黑体" w:eastAsia="黑体" w:hAnsi="黑体" w:cs="黑体" w:hint="eastAsia"/>
          <w:szCs w:val="32"/>
        </w:rPr>
      </w:pPr>
      <w:r>
        <w:rPr>
          <w:rFonts w:ascii="黑体" w:eastAsia="黑体" w:hAnsi="黑体" w:cs="黑体" w:hint="eastAsia"/>
          <w:szCs w:val="32"/>
        </w:rPr>
        <w:t>十八、县督查考核办</w:t>
      </w:r>
    </w:p>
    <w:p w:rsidR="00537C9C" w:rsidRPr="006B3BFD" w:rsidRDefault="006B3BFD" w:rsidP="006B3BFD">
      <w:pPr>
        <w:tabs>
          <w:tab w:val="left" w:pos="1470"/>
        </w:tabs>
        <w:ind w:firstLineChars="200" w:firstLine="640"/>
      </w:pPr>
      <w:r>
        <w:rPr>
          <w:rFonts w:ascii="仿宋_GB2312" w:hAnsi="宋体" w:hint="eastAsia"/>
          <w:szCs w:val="32"/>
        </w:rPr>
        <w:t>加强目标责任考核，将国家级健康促进县创建工作纳入全县目标责任制考核，分值不低于总分值的5%。</w:t>
      </w:r>
    </w:p>
    <w:sectPr w:rsidR="00537C9C" w:rsidRPr="006B3BFD" w:rsidSect="00537C9C">
      <w:footerReference w:type="even" r:id="rId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DE5" w:rsidRDefault="006B3BFD">
    <w:pPr>
      <w:pStyle w:val="a4"/>
      <w:framePr w:wrap="around" w:vAnchor="text" w:hAnchor="margin" w:xAlign="center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end"/>
    </w:r>
  </w:p>
  <w:p w:rsidR="00DF7DE5" w:rsidRDefault="006B3BFD">
    <w:pPr>
      <w:pStyle w:val="a4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B3BFD"/>
    <w:rsid w:val="00537C9C"/>
    <w:rsid w:val="006B3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BFD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6B3BFD"/>
  </w:style>
  <w:style w:type="paragraph" w:styleId="a4">
    <w:name w:val="footer"/>
    <w:basedOn w:val="a"/>
    <w:link w:val="Char"/>
    <w:rsid w:val="006B3B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4"/>
    <w:rsid w:val="006B3BFD"/>
    <w:rPr>
      <w:rFonts w:ascii="Times New Roman" w:eastAsia="仿宋_GB2312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586</Words>
  <Characters>3346</Characters>
  <Application>Microsoft Office Word</Application>
  <DocSecurity>0</DocSecurity>
  <Lines>27</Lines>
  <Paragraphs>7</Paragraphs>
  <ScaleCrop>false</ScaleCrop>
  <Company/>
  <LinksUpToDate>false</LinksUpToDate>
  <CharactersWithSpaces>3925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2019-09-26T05:43:00Z</dcterms:created>
  <dcterms:modified xsi:type="dcterms:W3CDTF">2019-09-26T05:44:00Z</dcterms:modified>
</cp:coreProperties>
</file>